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31FD" w14:textId="77777777" w:rsidR="006A42BD" w:rsidRDefault="00D023E3">
      <w:pPr>
        <w:spacing w:after="0"/>
        <w:ind w:left="87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329B78D9" w14:textId="77777777" w:rsidR="006A42BD" w:rsidRDefault="00D023E3">
      <w:pPr>
        <w:spacing w:after="0"/>
        <w:ind w:right="7"/>
        <w:jc w:val="center"/>
      </w:pPr>
      <w:r>
        <w:rPr>
          <w:rFonts w:ascii="Arial" w:eastAsia="Arial" w:hAnsi="Arial" w:cs="Arial"/>
          <w:b/>
          <w:sz w:val="32"/>
        </w:rPr>
        <w:t xml:space="preserve">Venetian Park Estates </w:t>
      </w:r>
    </w:p>
    <w:p w14:paraId="1177F0AE" w14:textId="77777777" w:rsidR="006A42BD" w:rsidRDefault="00D023E3">
      <w:pPr>
        <w:spacing w:after="0"/>
        <w:ind w:left="6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41590081" w14:textId="77777777" w:rsidR="006A42BD" w:rsidRDefault="00D023E3">
      <w:pPr>
        <w:pStyle w:val="Heading1"/>
      </w:pPr>
      <w:r>
        <w:t>Frequently asked Questions and Answers</w:t>
      </w:r>
      <w:r>
        <w:rPr>
          <w:u w:val="none"/>
        </w:rPr>
        <w:t xml:space="preserve"> </w:t>
      </w:r>
    </w:p>
    <w:p w14:paraId="0E751EAC" w14:textId="77777777" w:rsidR="006A42BD" w:rsidRDefault="00D023E3">
      <w:pPr>
        <w:spacing w:after="0"/>
        <w:ind w:left="6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3E265CBD" w14:textId="77777777" w:rsidR="006A42BD" w:rsidRDefault="00D023E3">
      <w:pPr>
        <w:spacing w:after="0"/>
        <w:ind w:right="1"/>
        <w:jc w:val="center"/>
      </w:pPr>
      <w:r>
        <w:rPr>
          <w:rFonts w:ascii="Arial" w:eastAsia="Arial" w:hAnsi="Arial" w:cs="Arial"/>
          <w:sz w:val="24"/>
        </w:rPr>
        <w:t xml:space="preserve">July, 2021 </w:t>
      </w:r>
    </w:p>
    <w:p w14:paraId="60C09799" w14:textId="77777777" w:rsidR="006A42BD" w:rsidRDefault="00D023E3">
      <w:pPr>
        <w:spacing w:after="0"/>
        <w:ind w:left="6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348"/>
      </w:tblGrid>
      <w:tr w:rsidR="006A42BD" w14:paraId="3B0073AB" w14:textId="77777777">
        <w:trPr>
          <w:trHeight w:val="27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84B9B9" w14:textId="77777777" w:rsidR="006A42BD" w:rsidRDefault="00D023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Q: 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</w:tcPr>
          <w:p w14:paraId="19D5D2B0" w14:textId="77777777" w:rsidR="006A42BD" w:rsidRDefault="00D023E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What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are my voting rights in the cooperative association?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A42BD" w14:paraId="741014D3" w14:textId="77777777">
        <w:trPr>
          <w:trHeight w:val="5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6236C6" w14:textId="77777777" w:rsidR="006A42BD" w:rsidRDefault="00D023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A: </w:t>
            </w:r>
          </w:p>
          <w:p w14:paraId="21DC00A1" w14:textId="77777777" w:rsidR="006A42BD" w:rsidRDefault="00D023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</w:tcPr>
          <w:p w14:paraId="1010EAE5" w14:textId="77777777" w:rsidR="006A42BD" w:rsidRDefault="00D023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Owners are allowed one vote per unit. </w:t>
            </w:r>
          </w:p>
        </w:tc>
      </w:tr>
      <w:tr w:rsidR="006A42BD" w14:paraId="11FE0B23" w14:textId="77777777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FBE75A" w14:textId="77777777" w:rsidR="006A42BD" w:rsidRDefault="00D023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Q: 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</w:tcPr>
          <w:p w14:paraId="05E7358D" w14:textId="77777777" w:rsidR="006A42BD" w:rsidRDefault="00D023E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What restrictions exist in the cooperative documents on my right </w:t>
            </w:r>
          </w:p>
        </w:tc>
      </w:tr>
      <w:tr w:rsidR="006A42BD" w14:paraId="26985382" w14:textId="77777777">
        <w:trPr>
          <w:trHeight w:val="2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FDF7EF" w14:textId="77777777" w:rsidR="006A42BD" w:rsidRDefault="00D023E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</w:tcPr>
          <w:p w14:paraId="7F1D6AD4" w14:textId="77777777" w:rsidR="006A42BD" w:rsidRDefault="00D023E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 use my unit? </w:t>
            </w:r>
          </w:p>
        </w:tc>
      </w:tr>
      <w:tr w:rsidR="006A42BD" w14:paraId="6CA44435" w14:textId="77777777">
        <w:trPr>
          <w:trHeight w:val="138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C86BE2" w14:textId="77777777" w:rsidR="006A42BD" w:rsidRDefault="00D023E3">
            <w:pPr>
              <w:spacing w:after="809"/>
            </w:pPr>
            <w:r>
              <w:rPr>
                <w:rFonts w:ascii="Arial" w:eastAsia="Arial" w:hAnsi="Arial" w:cs="Arial"/>
                <w:sz w:val="24"/>
              </w:rPr>
              <w:t xml:space="preserve">A: </w:t>
            </w:r>
          </w:p>
          <w:p w14:paraId="6FDF85C8" w14:textId="77777777" w:rsidR="006A42BD" w:rsidRDefault="00D023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</w:tcPr>
          <w:p w14:paraId="6D1C2AD6" w14:textId="77777777" w:rsidR="006A42BD" w:rsidRDefault="00D023E3">
            <w:pPr>
              <w:spacing w:after="0"/>
              <w:ind w:right="66"/>
              <w:jc w:val="both"/>
            </w:pPr>
            <w:r>
              <w:rPr>
                <w:rFonts w:ascii="Arial" w:eastAsia="Arial" w:hAnsi="Arial" w:cs="Arial"/>
                <w:sz w:val="24"/>
              </w:rPr>
              <w:t>Rules and Use Restrictions are listed on Page 5, items 14, “</w:t>
            </w:r>
            <w:r>
              <w:rPr>
                <w:rFonts w:ascii="Arial" w:eastAsia="Arial" w:hAnsi="Arial" w:cs="Arial"/>
                <w:i/>
                <w:sz w:val="24"/>
              </w:rPr>
              <w:t>Mobile Home Park Rules”</w:t>
            </w:r>
            <w:r>
              <w:rPr>
                <w:rFonts w:ascii="Arial" w:eastAsia="Arial" w:hAnsi="Arial" w:cs="Arial"/>
                <w:sz w:val="24"/>
              </w:rPr>
              <w:t xml:space="preserve"> and 15, “</w:t>
            </w:r>
            <w:r>
              <w:rPr>
                <w:rFonts w:ascii="Arial" w:eastAsia="Arial" w:hAnsi="Arial" w:cs="Arial"/>
                <w:i/>
                <w:sz w:val="24"/>
              </w:rPr>
              <w:t>Use of Premises”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in the Cooperative Master Form Proprietary Lease. You may also refer to other governing documents of the Co-op that were or will be provided at time of purchase. </w:t>
            </w:r>
          </w:p>
        </w:tc>
      </w:tr>
      <w:tr w:rsidR="006A42BD" w14:paraId="191D6E96" w14:textId="77777777">
        <w:trPr>
          <w:trHeight w:val="5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D997D1" w14:textId="77777777" w:rsidR="006A42BD" w:rsidRDefault="00D023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Q: 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</w:tcPr>
          <w:p w14:paraId="5AA222C9" w14:textId="77777777" w:rsidR="006A42BD" w:rsidRDefault="00D023E3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What restrictions exist in the cooperative documents on the leasing of my unit? </w:t>
            </w:r>
          </w:p>
        </w:tc>
      </w:tr>
      <w:tr w:rsidR="006A42BD" w14:paraId="6B92BED5" w14:textId="77777777">
        <w:trPr>
          <w:trHeight w:val="110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2823BF" w14:textId="77777777" w:rsidR="006A42BD" w:rsidRDefault="00D023E3">
            <w:pPr>
              <w:spacing w:after="530"/>
            </w:pPr>
            <w:r>
              <w:rPr>
                <w:rFonts w:ascii="Arial" w:eastAsia="Arial" w:hAnsi="Arial" w:cs="Arial"/>
                <w:sz w:val="24"/>
              </w:rPr>
              <w:t xml:space="preserve">A. </w:t>
            </w:r>
          </w:p>
          <w:p w14:paraId="33F01328" w14:textId="77777777" w:rsidR="006A42BD" w:rsidRDefault="00D023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</w:tcPr>
          <w:p w14:paraId="1C1BA4EC" w14:textId="77777777" w:rsidR="006A42BD" w:rsidRDefault="00D023E3">
            <w:pPr>
              <w:spacing w:after="0"/>
              <w:ind w:right="65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You may lease or rent your unit after a period of 24 months of ownership. If you lease your unit, you relinquish all rights to the use of the unit and co-op facilities other than the right to vote and attend official meetings. </w:t>
            </w:r>
          </w:p>
        </w:tc>
      </w:tr>
      <w:tr w:rsidR="006A42BD" w14:paraId="1C91CB14" w14:textId="77777777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AFEE0E" w14:textId="77777777" w:rsidR="006A42BD" w:rsidRDefault="00D023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Q: 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</w:tcPr>
          <w:p w14:paraId="334C98E1" w14:textId="77777777" w:rsidR="006A42BD" w:rsidRDefault="00D023E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How much are my assessments to the cooperative association?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A42BD" w14:paraId="7C853FE7" w14:textId="77777777">
        <w:trPr>
          <w:trHeight w:val="193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2881DA" w14:textId="77777777" w:rsidR="006A42BD" w:rsidRDefault="00D023E3">
            <w:pPr>
              <w:spacing w:after="1358"/>
            </w:pPr>
            <w:r>
              <w:rPr>
                <w:rFonts w:ascii="Arial" w:eastAsia="Arial" w:hAnsi="Arial" w:cs="Arial"/>
                <w:sz w:val="24"/>
              </w:rPr>
              <w:t xml:space="preserve">A: </w:t>
            </w:r>
          </w:p>
          <w:p w14:paraId="4D0A5BE4" w14:textId="77777777" w:rsidR="006A42BD" w:rsidRDefault="00D023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</w:tcPr>
          <w:p w14:paraId="21740F8C" w14:textId="77777777" w:rsidR="006A42BD" w:rsidRDefault="00D023E3">
            <w:pPr>
              <w:spacing w:after="0"/>
              <w:ind w:right="66"/>
              <w:jc w:val="both"/>
            </w:pPr>
            <w:r>
              <w:rPr>
                <w:rFonts w:ascii="Arial" w:eastAsia="Arial" w:hAnsi="Arial" w:cs="Arial"/>
                <w:sz w:val="24"/>
              </w:rPr>
              <w:t>Assessments are currently $150.00 per month. This includes Maintenance and Reserve funding. Assessments are due and payable the first of the month and are considered late if received by th</w:t>
            </w:r>
            <w:r>
              <w:rPr>
                <w:rFonts w:ascii="Arial" w:eastAsia="Arial" w:hAnsi="Arial" w:cs="Arial"/>
                <w:sz w:val="24"/>
              </w:rPr>
              <w:t>e 10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 of the month. Included in the assessment are: water, sewer, landscaping, bulk basic cable TV, garbage collection, swimming pool &amp; hot tub and shuffle board and the Clubhouse. </w:t>
            </w:r>
          </w:p>
        </w:tc>
      </w:tr>
      <w:tr w:rsidR="006A42BD" w14:paraId="0A59A4C1" w14:textId="77777777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F17D27" w14:textId="77777777" w:rsidR="006A42BD" w:rsidRDefault="00D023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Q: 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</w:tcPr>
          <w:p w14:paraId="315AFAF0" w14:textId="77777777" w:rsidR="006A42BD" w:rsidRDefault="00D023E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Do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I have to be a member in any other association?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A42BD" w14:paraId="48ED91E6" w14:textId="77777777">
        <w:trPr>
          <w:trHeight w:val="5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12323E" w14:textId="77777777" w:rsidR="006A42BD" w:rsidRDefault="00D023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A: </w:t>
            </w:r>
          </w:p>
          <w:p w14:paraId="511E3BDB" w14:textId="77777777" w:rsidR="006A42BD" w:rsidRDefault="00D023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</w:tcPr>
          <w:p w14:paraId="0FEB1767" w14:textId="77777777" w:rsidR="006A42BD" w:rsidRDefault="00D023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No, you do not have to be a member in any other association. </w:t>
            </w:r>
          </w:p>
        </w:tc>
      </w:tr>
      <w:tr w:rsidR="006A42BD" w14:paraId="3D823F36" w14:textId="77777777">
        <w:trPr>
          <w:trHeight w:val="82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030955" w14:textId="77777777" w:rsidR="006A42BD" w:rsidRDefault="00D023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Q: 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</w:tcPr>
          <w:p w14:paraId="5889E77B" w14:textId="77777777" w:rsidR="006A42BD" w:rsidRDefault="00D023E3">
            <w:pPr>
              <w:spacing w:after="0"/>
              <w:ind w:right="70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Am I required to pay rent or land use fees for recreational or other commonly used facilities?  If so, how much am I obliged to pay annually? </w:t>
            </w:r>
          </w:p>
        </w:tc>
      </w:tr>
      <w:tr w:rsidR="006A42BD" w14:paraId="081E86AA" w14:textId="77777777">
        <w:trPr>
          <w:trHeight w:val="11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BFD92D" w14:textId="77777777" w:rsidR="006A42BD" w:rsidRDefault="00D023E3">
            <w:pPr>
              <w:spacing w:after="531"/>
            </w:pPr>
            <w:r>
              <w:rPr>
                <w:rFonts w:ascii="Arial" w:eastAsia="Arial" w:hAnsi="Arial" w:cs="Arial"/>
                <w:sz w:val="24"/>
              </w:rPr>
              <w:t xml:space="preserve">A: </w:t>
            </w:r>
          </w:p>
          <w:p w14:paraId="02FB7608" w14:textId="77777777" w:rsidR="006A42BD" w:rsidRDefault="00D023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</w:tcPr>
          <w:p w14:paraId="03EBCCDA" w14:textId="77777777" w:rsidR="006A42BD" w:rsidRDefault="00D023E3">
            <w:pPr>
              <w:spacing w:after="0"/>
              <w:ind w:right="65"/>
              <w:jc w:val="both"/>
            </w:pPr>
            <w:r>
              <w:rPr>
                <w:rFonts w:ascii="Arial" w:eastAsia="Arial" w:hAnsi="Arial" w:cs="Arial"/>
                <w:sz w:val="24"/>
              </w:rPr>
              <w:t>The only fee required with regard to recreational/facilities is, to obtain a storage spot for your boat, t</w:t>
            </w:r>
            <w:r>
              <w:rPr>
                <w:rFonts w:ascii="Arial" w:eastAsia="Arial" w:hAnsi="Arial" w:cs="Arial"/>
                <w:sz w:val="24"/>
              </w:rPr>
              <w:t xml:space="preserve">railer or motor home. If available, the cost is $25/month, due the first of the month.  </w:t>
            </w:r>
          </w:p>
        </w:tc>
      </w:tr>
      <w:tr w:rsidR="006A42BD" w14:paraId="3ABA509C" w14:textId="77777777">
        <w:trPr>
          <w:trHeight w:val="82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20EC76" w14:textId="77777777" w:rsidR="006A42BD" w:rsidRDefault="00D023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Q: 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</w:tcPr>
          <w:p w14:paraId="081C24BE" w14:textId="77777777" w:rsidR="006A42BD" w:rsidRDefault="00D023E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Is the cooperative association or other mandatory membership association in any court cases in which it may face liability in excess of $100,000? </w:t>
            </w:r>
          </w:p>
        </w:tc>
      </w:tr>
      <w:tr w:rsidR="006A42BD" w14:paraId="6CCBD9B1" w14:textId="77777777">
        <w:trPr>
          <w:trHeight w:val="27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8B3445F" w14:textId="77777777" w:rsidR="006A42BD" w:rsidRDefault="00D023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A: 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</w:tcPr>
          <w:p w14:paraId="30529FDE" w14:textId="77777777" w:rsidR="006A42BD" w:rsidRDefault="00D023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No. </w:t>
            </w:r>
          </w:p>
        </w:tc>
      </w:tr>
    </w:tbl>
    <w:p w14:paraId="636B5788" w14:textId="77777777" w:rsidR="006A42BD" w:rsidRDefault="00D023E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809DC8B" w14:textId="77777777" w:rsidR="006A42BD" w:rsidRDefault="00D023E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D5E75B3" w14:textId="77777777" w:rsidR="006A42BD" w:rsidRDefault="00D023E3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4"/>
        </w:rPr>
        <w:t>NOTE</w:t>
      </w:r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sz w:val="24"/>
          <w:u w:val="single" w:color="000000"/>
        </w:rPr>
        <w:t>THE STATEMENTS CONTAINED HEREIN ARE ONLY SUMMARY IN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  <w:u w:val="single" w:color="000000"/>
        </w:rPr>
        <w:t>NATURE.  A PROSPECTIVE PURCHASER SHOULD REFER TO ALL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  <w:u w:val="single" w:color="000000"/>
        </w:rPr>
        <w:t>REFERENCES, EXHIBITS HERETO, THE SALES CONTRACT, AND THE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  <w:u w:val="single" w:color="000000"/>
        </w:rPr>
        <w:t>COOPERATIVE DOCUMENTS</w:t>
      </w:r>
      <w:r>
        <w:rPr>
          <w:rFonts w:ascii="Arial" w:eastAsia="Arial" w:hAnsi="Arial" w:cs="Arial"/>
          <w:sz w:val="24"/>
        </w:rPr>
        <w:t xml:space="preserve">. </w:t>
      </w:r>
    </w:p>
    <w:p w14:paraId="4BD60627" w14:textId="77777777" w:rsidR="006A42BD" w:rsidRDefault="00D023E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CB6F3DC" w14:textId="77777777" w:rsidR="006A42BD" w:rsidRDefault="00D023E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6A42BD" w:rsidSect="00D023E3">
      <w:pgSz w:w="12240" w:h="15840"/>
      <w:pgMar w:top="288" w:right="720" w:bottom="288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2BD"/>
    <w:rsid w:val="006A42BD"/>
    <w:rsid w:val="00D0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D858C"/>
  <w15:docId w15:val="{1F142E75-90AF-458F-BFB8-B47A8B8D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7"/>
      <w:jc w:val="center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WIND CONDOMINIUM ASSOCIATION OF SARASOTA, INC</dc:title>
  <dc:subject/>
  <dc:creator>Jenny</dc:creator>
  <cp:keywords/>
  <cp:lastModifiedBy>Cindy Kirby</cp:lastModifiedBy>
  <cp:revision>2</cp:revision>
  <dcterms:created xsi:type="dcterms:W3CDTF">2021-07-30T00:55:00Z</dcterms:created>
  <dcterms:modified xsi:type="dcterms:W3CDTF">2021-07-30T00:55:00Z</dcterms:modified>
</cp:coreProperties>
</file>